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396F" w:rsidRPr="00F6283A" w:rsidRDefault="00F7396F" w:rsidP="00E46015">
      <w:pPr>
        <w:spacing w:line="480" w:lineRule="auto"/>
        <w:ind w:firstLine="720"/>
        <w:rPr>
          <w:rFonts w:ascii="Times New Roman" w:hAnsi="Times New Roman" w:cs="Times New Roman"/>
          <w:sz w:val="24"/>
          <w:szCs w:val="24"/>
        </w:rPr>
      </w:pPr>
    </w:p>
    <w:p w:rsidR="00F77403" w:rsidRPr="00F6283A" w:rsidRDefault="00A113B4" w:rsidP="00BD3335">
      <w:pPr>
        <w:spacing w:line="480" w:lineRule="auto"/>
        <w:ind w:firstLine="720"/>
        <w:jc w:val="center"/>
        <w:rPr>
          <w:rFonts w:ascii="Times New Roman" w:hAnsi="Times New Roman" w:cs="Times New Roman"/>
          <w:sz w:val="24"/>
          <w:szCs w:val="24"/>
        </w:rPr>
      </w:pPr>
      <w:r w:rsidRPr="00F6283A">
        <w:rPr>
          <w:rFonts w:ascii="Times New Roman" w:hAnsi="Times New Roman" w:cs="Times New Roman"/>
          <w:sz w:val="24"/>
          <w:szCs w:val="24"/>
        </w:rPr>
        <w:t>Name</w:t>
      </w:r>
    </w:p>
    <w:p w:rsidR="00F7396F" w:rsidRPr="00F6283A" w:rsidRDefault="00A113B4" w:rsidP="00BD3335">
      <w:pPr>
        <w:spacing w:line="480" w:lineRule="auto"/>
        <w:ind w:firstLine="720"/>
        <w:jc w:val="center"/>
        <w:rPr>
          <w:rFonts w:ascii="Times New Roman" w:hAnsi="Times New Roman" w:cs="Times New Roman"/>
          <w:sz w:val="24"/>
          <w:szCs w:val="24"/>
        </w:rPr>
      </w:pPr>
      <w:r w:rsidRPr="00F6283A">
        <w:rPr>
          <w:rFonts w:ascii="Times New Roman" w:hAnsi="Times New Roman" w:cs="Times New Roman"/>
          <w:sz w:val="24"/>
          <w:szCs w:val="24"/>
        </w:rPr>
        <w:t>Institution</w:t>
      </w:r>
    </w:p>
    <w:p w:rsidR="00F7396F" w:rsidRPr="00F6283A" w:rsidRDefault="00A113B4" w:rsidP="00BD3335">
      <w:pPr>
        <w:spacing w:line="480" w:lineRule="auto"/>
        <w:ind w:firstLine="720"/>
        <w:jc w:val="center"/>
        <w:rPr>
          <w:rFonts w:ascii="Times New Roman" w:hAnsi="Times New Roman" w:cs="Times New Roman"/>
          <w:sz w:val="24"/>
          <w:szCs w:val="24"/>
        </w:rPr>
      </w:pPr>
      <w:r w:rsidRPr="00F6283A">
        <w:rPr>
          <w:rFonts w:ascii="Times New Roman" w:hAnsi="Times New Roman" w:cs="Times New Roman"/>
          <w:sz w:val="24"/>
          <w:szCs w:val="24"/>
        </w:rPr>
        <w:t>Date</w:t>
      </w:r>
    </w:p>
    <w:p w:rsidR="00F7396F" w:rsidRPr="00F6283A" w:rsidRDefault="00A113B4" w:rsidP="00E46015">
      <w:pPr>
        <w:spacing w:line="480" w:lineRule="auto"/>
        <w:ind w:firstLine="720"/>
        <w:rPr>
          <w:rFonts w:ascii="Times New Roman" w:hAnsi="Times New Roman" w:cs="Times New Roman"/>
          <w:sz w:val="24"/>
          <w:szCs w:val="24"/>
        </w:rPr>
      </w:pPr>
      <w:r w:rsidRPr="00F6283A">
        <w:rPr>
          <w:rFonts w:ascii="Times New Roman" w:hAnsi="Times New Roman" w:cs="Times New Roman"/>
          <w:sz w:val="24"/>
          <w:szCs w:val="24"/>
        </w:rPr>
        <w:br w:type="page"/>
      </w:r>
    </w:p>
    <w:p w:rsidR="00F7396F" w:rsidRPr="00F6283A" w:rsidRDefault="00A113B4" w:rsidP="00E46015">
      <w:pPr>
        <w:spacing w:line="480" w:lineRule="auto"/>
        <w:ind w:firstLine="720"/>
        <w:rPr>
          <w:rFonts w:ascii="Times New Roman" w:hAnsi="Times New Roman" w:cs="Times New Roman"/>
          <w:sz w:val="24"/>
          <w:szCs w:val="24"/>
        </w:rPr>
      </w:pPr>
      <w:r w:rsidRPr="00F6283A">
        <w:rPr>
          <w:rFonts w:ascii="Times New Roman" w:hAnsi="Times New Roman" w:cs="Times New Roman"/>
          <w:sz w:val="24"/>
          <w:szCs w:val="24"/>
        </w:rPr>
        <w:lastRenderedPageBreak/>
        <w:t xml:space="preserve">The healthcare system has experienced increased demand for nurses, reduced staffing and an inadequate supply of nurses. </w:t>
      </w:r>
      <w:r w:rsidR="00E46015" w:rsidRPr="00F6283A">
        <w:rPr>
          <w:rFonts w:ascii="Times New Roman" w:hAnsi="Times New Roman" w:cs="Times New Roman"/>
          <w:sz w:val="24"/>
          <w:szCs w:val="24"/>
        </w:rPr>
        <w:t>These three major factors</w:t>
      </w:r>
      <w:r w:rsidRPr="00F6283A">
        <w:rPr>
          <w:rFonts w:ascii="Times New Roman" w:hAnsi="Times New Roman" w:cs="Times New Roman"/>
          <w:sz w:val="24"/>
          <w:szCs w:val="24"/>
        </w:rPr>
        <w:t xml:space="preserve"> have led to a significant heavy workload of hospital nurses, thus becoming a major challenge to most healthcare centres worldwide. As such, many nurses have shown deep intention to leave their current nursing jobs due to workload in hospitals. </w:t>
      </w:r>
    </w:p>
    <w:p w:rsidR="00A07FE5" w:rsidRPr="00F6283A" w:rsidRDefault="00A113B4" w:rsidP="00E46015">
      <w:pPr>
        <w:spacing w:line="480" w:lineRule="auto"/>
        <w:ind w:firstLine="720"/>
        <w:rPr>
          <w:rFonts w:ascii="Times New Roman" w:hAnsi="Times New Roman" w:cs="Times New Roman"/>
          <w:sz w:val="24"/>
          <w:szCs w:val="24"/>
        </w:rPr>
      </w:pPr>
      <w:r w:rsidRPr="00F6283A">
        <w:rPr>
          <w:rFonts w:ascii="Times New Roman" w:eastAsia="Times New Roman" w:hAnsi="Times New Roman" w:cs="Times New Roman"/>
          <w:color w:val="2D3B45"/>
          <w:sz w:val="24"/>
          <w:szCs w:val="24"/>
        </w:rPr>
        <w:t xml:space="preserve">The nurse could have </w:t>
      </w:r>
      <w:r w:rsidR="00E46015" w:rsidRPr="00F6283A">
        <w:rPr>
          <w:rFonts w:ascii="Times New Roman" w:eastAsia="Times New Roman" w:hAnsi="Times New Roman" w:cs="Times New Roman"/>
          <w:color w:val="2D3B45"/>
          <w:sz w:val="24"/>
          <w:szCs w:val="24"/>
        </w:rPr>
        <w:t>sought</w:t>
      </w:r>
      <w:r w:rsidRPr="00F6283A">
        <w:rPr>
          <w:rFonts w:ascii="Times New Roman" w:eastAsia="Times New Roman" w:hAnsi="Times New Roman" w:cs="Times New Roman"/>
          <w:color w:val="2D3B45"/>
          <w:sz w:val="24"/>
          <w:szCs w:val="24"/>
        </w:rPr>
        <w:t xml:space="preserve"> other alternatives to ensure the patients have a constant source of care through proper arrangement and communication with the agency to deploy other nurses in the unit. She could have also accepted the </w:t>
      </w:r>
      <w:r w:rsidR="00E46015" w:rsidRPr="00F6283A">
        <w:rPr>
          <w:rFonts w:ascii="Times New Roman" w:eastAsia="Times New Roman" w:hAnsi="Times New Roman" w:cs="Times New Roman"/>
          <w:color w:val="2D3B45"/>
          <w:sz w:val="24"/>
          <w:szCs w:val="24"/>
        </w:rPr>
        <w:t>assignment then seek government intervention and other legal procedures to protect herself and the job.</w:t>
      </w:r>
    </w:p>
    <w:p w:rsidR="00EF2CB6" w:rsidRPr="00F6283A" w:rsidRDefault="00A113B4" w:rsidP="00E46015">
      <w:pPr>
        <w:spacing w:line="480" w:lineRule="auto"/>
        <w:ind w:firstLine="720"/>
        <w:rPr>
          <w:rFonts w:ascii="Times New Roman" w:eastAsia="Times New Roman" w:hAnsi="Times New Roman" w:cs="Times New Roman"/>
          <w:color w:val="2D3B45"/>
          <w:sz w:val="24"/>
          <w:szCs w:val="24"/>
        </w:rPr>
      </w:pPr>
      <w:r w:rsidRPr="00F6283A">
        <w:rPr>
          <w:rFonts w:ascii="Times New Roman" w:eastAsia="Times New Roman" w:hAnsi="Times New Roman" w:cs="Times New Roman"/>
          <w:color w:val="2D3B45"/>
          <w:sz w:val="24"/>
          <w:szCs w:val="24"/>
        </w:rPr>
        <w:t>The action cannot be termed as abandonment because the nurse did not accept the assignment and reported the decision to her agency supervisor before starting the shift. Patient abandonment would only occur if the nurse could have accepted the patient assignment and then alter the nurse-patient relationship that he or she would have created without reasonable notice to his or her supervisor.</w:t>
      </w:r>
      <w:r w:rsidR="00980909" w:rsidRPr="00980909">
        <w:rPr>
          <w:rFonts w:ascii="Times New Roman" w:eastAsia="Times New Roman" w:hAnsi="Times New Roman" w:cs="Times New Roman"/>
          <w:sz w:val="24"/>
          <w:szCs w:val="24"/>
        </w:rPr>
        <w:t xml:space="preserve"> </w:t>
      </w:r>
      <w:r w:rsidR="00980909">
        <w:rPr>
          <w:rFonts w:ascii="Times New Roman" w:eastAsia="Times New Roman" w:hAnsi="Times New Roman" w:cs="Times New Roman"/>
          <w:sz w:val="24"/>
          <w:szCs w:val="24"/>
        </w:rPr>
        <w:t>(</w:t>
      </w:r>
      <w:r w:rsidR="00980909" w:rsidRPr="004B555A">
        <w:rPr>
          <w:rFonts w:ascii="Times New Roman" w:eastAsia="Times New Roman" w:hAnsi="Times New Roman" w:cs="Times New Roman"/>
          <w:sz w:val="24"/>
          <w:szCs w:val="24"/>
        </w:rPr>
        <w:t>Back</w:t>
      </w:r>
      <w:r w:rsidR="00980909">
        <w:rPr>
          <w:rFonts w:ascii="Times New Roman" w:eastAsia="Times New Roman" w:hAnsi="Times New Roman" w:cs="Times New Roman"/>
          <w:sz w:val="24"/>
          <w:szCs w:val="24"/>
        </w:rPr>
        <w:t>,2009)</w:t>
      </w:r>
      <w:r w:rsidRPr="00F6283A">
        <w:rPr>
          <w:rFonts w:ascii="Times New Roman" w:eastAsia="Times New Roman" w:hAnsi="Times New Roman" w:cs="Times New Roman"/>
          <w:color w:val="2D3B45"/>
          <w:sz w:val="24"/>
          <w:szCs w:val="24"/>
        </w:rPr>
        <w:t xml:space="preserve"> When the nurse accepts the patient assignment, a nurse-patient relationship is created, and the nurse has the responsibility to take care of the patient within the stipulated timeframe. I</w:t>
      </w:r>
    </w:p>
    <w:p w:rsidR="004F047F" w:rsidRPr="00F6283A" w:rsidRDefault="00A113B4" w:rsidP="00E46015">
      <w:pPr>
        <w:spacing w:line="480" w:lineRule="auto"/>
        <w:ind w:firstLine="720"/>
        <w:rPr>
          <w:rFonts w:ascii="Times New Roman" w:eastAsia="Times New Roman" w:hAnsi="Times New Roman" w:cs="Times New Roman"/>
          <w:color w:val="2D3B45"/>
          <w:sz w:val="24"/>
          <w:szCs w:val="24"/>
        </w:rPr>
      </w:pPr>
      <w:r w:rsidRPr="00F6283A">
        <w:rPr>
          <w:rFonts w:ascii="Times New Roman" w:eastAsia="Times New Roman" w:hAnsi="Times New Roman" w:cs="Times New Roman"/>
          <w:color w:val="2D3B45"/>
          <w:sz w:val="24"/>
          <w:szCs w:val="24"/>
        </w:rPr>
        <w:t>Professional performance standards describe the conduct of behaviours to be done by professionals. For instance, it is required that all nurses communicate effectively in all areas of their professional practice.</w:t>
      </w:r>
      <w:r w:rsidR="004B555A" w:rsidRPr="004B555A">
        <w:rPr>
          <w:rFonts w:ascii="Times New Roman" w:eastAsia="Times New Roman" w:hAnsi="Times New Roman" w:cs="Times New Roman"/>
          <w:sz w:val="24"/>
          <w:szCs w:val="24"/>
        </w:rPr>
        <w:t xml:space="preserve"> </w:t>
      </w:r>
      <w:r w:rsidR="004B555A">
        <w:rPr>
          <w:rFonts w:ascii="Times New Roman" w:eastAsia="Times New Roman" w:hAnsi="Times New Roman" w:cs="Times New Roman"/>
          <w:sz w:val="24"/>
          <w:szCs w:val="24"/>
        </w:rPr>
        <w:t>(</w:t>
      </w:r>
      <w:r w:rsidR="004B555A" w:rsidRPr="004B555A">
        <w:rPr>
          <w:rFonts w:ascii="Times New Roman" w:eastAsia="Times New Roman" w:hAnsi="Times New Roman" w:cs="Times New Roman"/>
          <w:sz w:val="24"/>
          <w:szCs w:val="24"/>
        </w:rPr>
        <w:t xml:space="preserve">Blake, 2016). </w:t>
      </w:r>
      <w:r w:rsidRPr="00F6283A">
        <w:rPr>
          <w:rFonts w:ascii="Times New Roman" w:eastAsia="Times New Roman" w:hAnsi="Times New Roman" w:cs="Times New Roman"/>
          <w:color w:val="2D3B45"/>
          <w:sz w:val="24"/>
          <w:szCs w:val="24"/>
        </w:rPr>
        <w:t xml:space="preserve"> In our case, the nurse could report her decision and reasons to her agency supervisor effectively and on time. This act, therefore, complies with the professional standard regarding communication. The nurse also complied with the standard of </w:t>
      </w:r>
      <w:r w:rsidRPr="00F6283A">
        <w:rPr>
          <w:rFonts w:ascii="Times New Roman" w:eastAsia="Times New Roman" w:hAnsi="Times New Roman" w:cs="Times New Roman"/>
          <w:color w:val="2D3B45"/>
          <w:sz w:val="24"/>
          <w:szCs w:val="24"/>
        </w:rPr>
        <w:lastRenderedPageBreak/>
        <w:t xml:space="preserve">professional practice evaluation. She evaluated her own professional nursing practice at risk and decided not to take the assignment. </w:t>
      </w:r>
    </w:p>
    <w:p w:rsidR="004F047F" w:rsidRPr="00F6283A" w:rsidRDefault="00A113B4" w:rsidP="00E46015">
      <w:pPr>
        <w:spacing w:line="480" w:lineRule="auto"/>
        <w:ind w:firstLine="720"/>
        <w:rPr>
          <w:rFonts w:ascii="Times New Roman" w:eastAsia="Times New Roman" w:hAnsi="Times New Roman" w:cs="Times New Roman"/>
          <w:color w:val="2D3B45"/>
          <w:sz w:val="24"/>
          <w:szCs w:val="24"/>
        </w:rPr>
      </w:pPr>
      <w:r w:rsidRPr="00F6283A">
        <w:rPr>
          <w:rFonts w:ascii="Times New Roman" w:eastAsia="Times New Roman" w:hAnsi="Times New Roman" w:cs="Times New Roman"/>
          <w:color w:val="2D3B45"/>
          <w:sz w:val="24"/>
          <w:szCs w:val="24"/>
        </w:rPr>
        <w:t xml:space="preserve">Nurses do </w:t>
      </w:r>
      <w:r w:rsidR="005439DD" w:rsidRPr="00F6283A">
        <w:rPr>
          <w:rFonts w:ascii="Times New Roman" w:eastAsia="Times New Roman" w:hAnsi="Times New Roman" w:cs="Times New Roman"/>
          <w:color w:val="2D3B45"/>
          <w:sz w:val="24"/>
          <w:szCs w:val="24"/>
        </w:rPr>
        <w:t>the incredible</w:t>
      </w:r>
      <w:r w:rsidRPr="00F6283A">
        <w:rPr>
          <w:rFonts w:ascii="Times New Roman" w:eastAsia="Times New Roman" w:hAnsi="Times New Roman" w:cs="Times New Roman"/>
          <w:color w:val="2D3B45"/>
          <w:sz w:val="24"/>
          <w:szCs w:val="24"/>
        </w:rPr>
        <w:t xml:space="preserve"> duty of promoting and restoring patients' health entrusted to them. Therefore, their dignity and </w:t>
      </w:r>
      <w:r w:rsidR="005439DD" w:rsidRPr="00F6283A">
        <w:rPr>
          <w:rFonts w:ascii="Times New Roman" w:eastAsia="Times New Roman" w:hAnsi="Times New Roman" w:cs="Times New Roman"/>
          <w:color w:val="2D3B45"/>
          <w:sz w:val="24"/>
          <w:szCs w:val="24"/>
        </w:rPr>
        <w:t xml:space="preserve">autonomy must be protected in their workplace. This is achieved through the </w:t>
      </w:r>
      <w:r w:rsidR="0074630D" w:rsidRPr="00F6283A">
        <w:rPr>
          <w:rFonts w:ascii="Times New Roman" w:eastAsia="Times New Roman" w:hAnsi="Times New Roman" w:cs="Times New Roman"/>
          <w:color w:val="2D3B45"/>
          <w:sz w:val="24"/>
          <w:szCs w:val="24"/>
        </w:rPr>
        <w:t>bill of rights that protects and promotes</w:t>
      </w:r>
      <w:r w:rsidR="005439DD" w:rsidRPr="00F6283A">
        <w:rPr>
          <w:rFonts w:ascii="Times New Roman" w:eastAsia="Times New Roman" w:hAnsi="Times New Roman" w:cs="Times New Roman"/>
          <w:color w:val="2D3B45"/>
          <w:sz w:val="24"/>
          <w:szCs w:val="24"/>
        </w:rPr>
        <w:t xml:space="preserve"> their welfare</w:t>
      </w:r>
      <w:r w:rsidR="0074630D" w:rsidRPr="00F6283A">
        <w:rPr>
          <w:rFonts w:ascii="Times New Roman" w:eastAsia="Times New Roman" w:hAnsi="Times New Roman" w:cs="Times New Roman"/>
          <w:color w:val="2D3B45"/>
          <w:sz w:val="24"/>
          <w:szCs w:val="24"/>
        </w:rPr>
        <w:t>. Statements in the bill of right that could have triggered the nurse to decide that way include;</w:t>
      </w:r>
      <w:r w:rsidR="005439DD" w:rsidRPr="00F6283A">
        <w:rPr>
          <w:rFonts w:ascii="Times New Roman" w:eastAsia="Times New Roman" w:hAnsi="Times New Roman" w:cs="Times New Roman"/>
          <w:color w:val="2D3B45"/>
          <w:sz w:val="24"/>
          <w:szCs w:val="24"/>
        </w:rPr>
        <w:t xml:space="preserve"> the nurse has the right to work environment that is safe for themselves and their patient. </w:t>
      </w:r>
      <w:r w:rsidR="004B555A">
        <w:rPr>
          <w:rFonts w:ascii="Times New Roman" w:eastAsia="Times New Roman" w:hAnsi="Times New Roman" w:cs="Times New Roman"/>
          <w:color w:val="2D3B45"/>
          <w:sz w:val="24"/>
          <w:szCs w:val="24"/>
        </w:rPr>
        <w:t>(</w:t>
      </w:r>
      <w:r w:rsidR="004B555A" w:rsidRPr="004B555A">
        <w:rPr>
          <w:rFonts w:ascii="Times New Roman" w:eastAsia="Times New Roman" w:hAnsi="Times New Roman" w:cs="Times New Roman"/>
          <w:sz w:val="24"/>
          <w:szCs w:val="24"/>
        </w:rPr>
        <w:t>Aivazi</w:t>
      </w:r>
      <w:r w:rsidR="004B555A" w:rsidRPr="00F6283A">
        <w:rPr>
          <w:rFonts w:ascii="Times New Roman" w:eastAsia="Times New Roman" w:hAnsi="Times New Roman" w:cs="Times New Roman"/>
          <w:color w:val="2D3B45"/>
          <w:sz w:val="24"/>
          <w:szCs w:val="24"/>
        </w:rPr>
        <w:t xml:space="preserve"> </w:t>
      </w:r>
      <w:r w:rsidR="004B555A">
        <w:rPr>
          <w:rFonts w:ascii="Times New Roman" w:eastAsia="Times New Roman" w:hAnsi="Times New Roman" w:cs="Times New Roman"/>
          <w:color w:val="2D3B45"/>
          <w:sz w:val="24"/>
          <w:szCs w:val="24"/>
        </w:rPr>
        <w:t xml:space="preserve"> </w:t>
      </w:r>
      <w:bookmarkStart w:id="0" w:name="_GoBack"/>
      <w:bookmarkEnd w:id="0"/>
      <w:r w:rsidR="004B555A">
        <w:rPr>
          <w:rFonts w:ascii="Times New Roman" w:eastAsia="Times New Roman" w:hAnsi="Times New Roman" w:cs="Times New Roman"/>
          <w:color w:val="2D3B45"/>
          <w:sz w:val="24"/>
          <w:szCs w:val="24"/>
        </w:rPr>
        <w:t>et al</w:t>
      </w:r>
      <w:r w:rsidR="00581D4F">
        <w:rPr>
          <w:rFonts w:ascii="Times New Roman" w:eastAsia="Times New Roman" w:hAnsi="Times New Roman" w:cs="Times New Roman"/>
          <w:color w:val="2D3B45"/>
          <w:sz w:val="24"/>
          <w:szCs w:val="24"/>
        </w:rPr>
        <w:t>.,</w:t>
      </w:r>
      <w:r w:rsidR="004B555A">
        <w:rPr>
          <w:rFonts w:ascii="Times New Roman" w:eastAsia="Times New Roman" w:hAnsi="Times New Roman" w:cs="Times New Roman"/>
          <w:color w:val="2D3B45"/>
          <w:sz w:val="24"/>
          <w:szCs w:val="24"/>
        </w:rPr>
        <w:t xml:space="preserve"> 2017)</w:t>
      </w:r>
      <w:r w:rsidR="005439DD" w:rsidRPr="00F6283A">
        <w:rPr>
          <w:rFonts w:ascii="Times New Roman" w:eastAsia="Times New Roman" w:hAnsi="Times New Roman" w:cs="Times New Roman"/>
          <w:color w:val="2D3B45"/>
          <w:sz w:val="24"/>
          <w:szCs w:val="24"/>
        </w:rPr>
        <w:t xml:space="preserve">Looking at the scenario, the nurse was left in a unit with 22 clients, among them 12 who were critically ill. With only two nursing assistive personnel, the nurse could not effectively administer her services and more, so that risked the lives of the 22 patients left on her hands. Another statement in the bill of right that the nurse could have considered </w:t>
      </w:r>
      <w:r w:rsidR="0074630D" w:rsidRPr="00F6283A">
        <w:rPr>
          <w:rFonts w:ascii="Times New Roman" w:eastAsia="Times New Roman" w:hAnsi="Times New Roman" w:cs="Times New Roman"/>
          <w:color w:val="2D3B45"/>
          <w:sz w:val="24"/>
          <w:szCs w:val="24"/>
        </w:rPr>
        <w:t>is; nurses</w:t>
      </w:r>
      <w:r w:rsidR="005439DD" w:rsidRPr="00F6283A">
        <w:rPr>
          <w:rFonts w:ascii="Times New Roman" w:eastAsia="Times New Roman" w:hAnsi="Times New Roman" w:cs="Times New Roman"/>
          <w:color w:val="2D3B45"/>
          <w:sz w:val="24"/>
          <w:szCs w:val="24"/>
        </w:rPr>
        <w:t xml:space="preserve"> have the </w:t>
      </w:r>
      <w:r w:rsidR="0074630D" w:rsidRPr="00F6283A">
        <w:rPr>
          <w:rFonts w:ascii="Times New Roman" w:eastAsia="Times New Roman" w:hAnsi="Times New Roman" w:cs="Times New Roman"/>
          <w:color w:val="2D3B45"/>
          <w:sz w:val="24"/>
          <w:szCs w:val="24"/>
        </w:rPr>
        <w:t xml:space="preserve">right </w:t>
      </w:r>
      <w:r w:rsidR="005439DD" w:rsidRPr="00F6283A">
        <w:rPr>
          <w:rFonts w:ascii="Times New Roman" w:eastAsia="Times New Roman" w:hAnsi="Times New Roman" w:cs="Times New Roman"/>
          <w:color w:val="2D3B45"/>
          <w:sz w:val="24"/>
          <w:szCs w:val="24"/>
        </w:rPr>
        <w:t xml:space="preserve">to practice in environments that allow them to act </w:t>
      </w:r>
      <w:r w:rsidR="0074630D" w:rsidRPr="00F6283A">
        <w:rPr>
          <w:rFonts w:ascii="Times New Roman" w:eastAsia="Times New Roman" w:hAnsi="Times New Roman" w:cs="Times New Roman"/>
          <w:color w:val="2D3B45"/>
          <w:sz w:val="24"/>
          <w:szCs w:val="24"/>
        </w:rPr>
        <w:t xml:space="preserve">per professional standards. The number of patients assigned to the nurse did not reflect the actual nurse-patient ratio required. Therefore, the environment could deny the nurse an opportunity to practice per her professional standard. </w:t>
      </w:r>
    </w:p>
    <w:p w:rsidR="00F7396F" w:rsidRPr="00F6283A" w:rsidRDefault="00A113B4" w:rsidP="00E46015">
      <w:pPr>
        <w:spacing w:line="480" w:lineRule="auto"/>
        <w:ind w:firstLine="720"/>
        <w:rPr>
          <w:rFonts w:ascii="Times New Roman" w:hAnsi="Times New Roman" w:cs="Times New Roman"/>
          <w:sz w:val="24"/>
          <w:szCs w:val="24"/>
        </w:rPr>
      </w:pPr>
      <w:r w:rsidRPr="00F6283A">
        <w:rPr>
          <w:rFonts w:ascii="Times New Roman" w:hAnsi="Times New Roman" w:cs="Times New Roman"/>
          <w:sz w:val="24"/>
          <w:szCs w:val="24"/>
        </w:rPr>
        <w:t xml:space="preserve">Some of the factors that may create a legal problem to the nurse include; the nurse failed to provide care arrangement to patients by another appropriately skilled health care provider. It is the responsibility of any healthcare provider to arrange for care provided to patients if they abandon the duty or decline the assignment. Another factor is that the nurse could have foreseen the harm that could arise to the patient from her decline of assignment.  It was clear to the nurse that no more registered nurses were available in the healthcare centre. Therefore, it is expected that the nurse perseveres and tries all her best to take care of the patients she could be able to. </w:t>
      </w:r>
    </w:p>
    <w:p w:rsidR="008906FA" w:rsidRPr="00F6283A" w:rsidRDefault="00A113B4" w:rsidP="00E46015">
      <w:pPr>
        <w:spacing w:line="480" w:lineRule="auto"/>
        <w:ind w:firstLine="720"/>
        <w:rPr>
          <w:rFonts w:ascii="Times New Roman" w:hAnsi="Times New Roman" w:cs="Times New Roman"/>
          <w:sz w:val="24"/>
          <w:szCs w:val="24"/>
        </w:rPr>
      </w:pPr>
      <w:r w:rsidRPr="00F6283A">
        <w:rPr>
          <w:rFonts w:ascii="Times New Roman" w:hAnsi="Times New Roman" w:cs="Times New Roman"/>
          <w:sz w:val="24"/>
          <w:szCs w:val="24"/>
        </w:rPr>
        <w:lastRenderedPageBreak/>
        <w:t>Although the situation was difficult and challenging, the nurse could have devised other ways instead of leaving the care unit. Some of the alternative action in</w:t>
      </w:r>
      <w:r w:rsidR="00A07FE5" w:rsidRPr="00F6283A">
        <w:rPr>
          <w:rFonts w:ascii="Times New Roman" w:hAnsi="Times New Roman" w:cs="Times New Roman"/>
          <w:sz w:val="24"/>
          <w:szCs w:val="24"/>
        </w:rPr>
        <w:t xml:space="preserve"> she could have taken in</w:t>
      </w:r>
      <w:r w:rsidRPr="00F6283A">
        <w:rPr>
          <w:rFonts w:ascii="Times New Roman" w:hAnsi="Times New Roman" w:cs="Times New Roman"/>
          <w:sz w:val="24"/>
          <w:szCs w:val="24"/>
        </w:rPr>
        <w:t xml:space="preserve">clude; the nurse could have divided the patients into three groups, be in charge with one group and assign the other two groups to the nursing assistive personnel whom will work under her directives and order. Another alternative would be to take the assignment and ask the agency supervisor to deploy additional nurses to the unit to cater for the number of patients and reduce the operational risks. </w:t>
      </w:r>
    </w:p>
    <w:p w:rsidR="008906FA" w:rsidRPr="00F6283A" w:rsidRDefault="00A113B4" w:rsidP="00E46015">
      <w:pPr>
        <w:spacing w:line="480" w:lineRule="auto"/>
        <w:ind w:firstLine="720"/>
        <w:rPr>
          <w:rFonts w:ascii="Times New Roman" w:eastAsia="Times New Roman" w:hAnsi="Times New Roman" w:cs="Times New Roman"/>
          <w:color w:val="2D3B45"/>
          <w:sz w:val="24"/>
          <w:szCs w:val="24"/>
        </w:rPr>
      </w:pPr>
      <w:r w:rsidRPr="00F6283A">
        <w:rPr>
          <w:rFonts w:ascii="Times New Roman" w:eastAsia="Times New Roman" w:hAnsi="Times New Roman" w:cs="Times New Roman"/>
          <w:color w:val="2D3B45"/>
          <w:sz w:val="24"/>
          <w:szCs w:val="24"/>
        </w:rPr>
        <w:t xml:space="preserve">When someone becomes a teacher, responsibilities are not tied to teaching alone, and the teacher becomes a tutor, a mentor, and a </w:t>
      </w:r>
      <w:r w:rsidR="00A07FE5" w:rsidRPr="00F6283A">
        <w:rPr>
          <w:rFonts w:ascii="Times New Roman" w:eastAsia="Times New Roman" w:hAnsi="Times New Roman" w:cs="Times New Roman"/>
          <w:color w:val="2D3B45"/>
          <w:sz w:val="24"/>
          <w:szCs w:val="24"/>
        </w:rPr>
        <w:t>parent. Furthermore, it is also expected that teacher protect students from any potential dangerous outcome</w:t>
      </w:r>
      <w:r w:rsidR="00D84C26" w:rsidRPr="00F6283A">
        <w:rPr>
          <w:rFonts w:ascii="Times New Roman" w:eastAsia="Times New Roman" w:hAnsi="Times New Roman" w:cs="Times New Roman"/>
          <w:color w:val="2D3B45"/>
          <w:sz w:val="24"/>
          <w:szCs w:val="24"/>
        </w:rPr>
        <w:t xml:space="preserve">. I am a teacher in one of the </w:t>
      </w:r>
      <w:r w:rsidR="00E46015" w:rsidRPr="00F6283A">
        <w:rPr>
          <w:rFonts w:ascii="Times New Roman" w:eastAsia="Times New Roman" w:hAnsi="Times New Roman" w:cs="Times New Roman"/>
          <w:color w:val="2D3B45"/>
          <w:sz w:val="24"/>
          <w:szCs w:val="24"/>
        </w:rPr>
        <w:t xml:space="preserve">most </w:t>
      </w:r>
      <w:r w:rsidR="00D84C26" w:rsidRPr="00F6283A">
        <w:rPr>
          <w:rFonts w:ascii="Times New Roman" w:eastAsia="Times New Roman" w:hAnsi="Times New Roman" w:cs="Times New Roman"/>
          <w:color w:val="2D3B45"/>
          <w:sz w:val="24"/>
          <w:szCs w:val="24"/>
        </w:rPr>
        <w:t xml:space="preserve">populated </w:t>
      </w:r>
      <w:r w:rsidR="00E46015" w:rsidRPr="00F6283A">
        <w:rPr>
          <w:rFonts w:ascii="Times New Roman" w:eastAsia="Times New Roman" w:hAnsi="Times New Roman" w:cs="Times New Roman"/>
          <w:color w:val="2D3B45"/>
          <w:sz w:val="24"/>
          <w:szCs w:val="24"/>
        </w:rPr>
        <w:t xml:space="preserve">boys boarding </w:t>
      </w:r>
      <w:r w:rsidR="00D84C26" w:rsidRPr="00F6283A">
        <w:rPr>
          <w:rFonts w:ascii="Times New Roman" w:eastAsia="Times New Roman" w:hAnsi="Times New Roman" w:cs="Times New Roman"/>
          <w:color w:val="2D3B45"/>
          <w:sz w:val="24"/>
          <w:szCs w:val="24"/>
        </w:rPr>
        <w:t xml:space="preserve">high school. </w:t>
      </w:r>
      <w:r w:rsidR="00A07FE5" w:rsidRPr="00F6283A">
        <w:rPr>
          <w:rFonts w:ascii="Times New Roman" w:eastAsia="Times New Roman" w:hAnsi="Times New Roman" w:cs="Times New Roman"/>
          <w:color w:val="2D3B45"/>
          <w:sz w:val="24"/>
          <w:szCs w:val="24"/>
        </w:rPr>
        <w:t>One</w:t>
      </w:r>
      <w:r w:rsidR="00E46015" w:rsidRPr="00F6283A">
        <w:rPr>
          <w:rFonts w:ascii="Times New Roman" w:eastAsia="Times New Roman" w:hAnsi="Times New Roman" w:cs="Times New Roman"/>
          <w:color w:val="2D3B45"/>
          <w:sz w:val="24"/>
          <w:szCs w:val="24"/>
        </w:rPr>
        <w:t xml:space="preserve"> night the students attempted to strike,</w:t>
      </w:r>
      <w:r w:rsidR="00D84C26" w:rsidRPr="00F6283A">
        <w:rPr>
          <w:rFonts w:ascii="Times New Roman" w:eastAsia="Times New Roman" w:hAnsi="Times New Roman" w:cs="Times New Roman"/>
          <w:color w:val="2D3B45"/>
          <w:sz w:val="24"/>
          <w:szCs w:val="24"/>
        </w:rPr>
        <w:t xml:space="preserve"> the school principal was away, and some teachers left the school following the </w:t>
      </w:r>
      <w:r w:rsidR="00E46015" w:rsidRPr="00F6283A">
        <w:rPr>
          <w:rFonts w:ascii="Times New Roman" w:eastAsia="Times New Roman" w:hAnsi="Times New Roman" w:cs="Times New Roman"/>
          <w:color w:val="2D3B45"/>
          <w:sz w:val="24"/>
          <w:szCs w:val="24"/>
        </w:rPr>
        <w:t>murder threats they received from the students</w:t>
      </w:r>
      <w:r w:rsidR="00A07FE5" w:rsidRPr="00F6283A">
        <w:rPr>
          <w:rFonts w:ascii="Times New Roman" w:eastAsia="Times New Roman" w:hAnsi="Times New Roman" w:cs="Times New Roman"/>
          <w:color w:val="2D3B45"/>
          <w:sz w:val="24"/>
          <w:szCs w:val="24"/>
        </w:rPr>
        <w:t xml:space="preserve">. We were only two of us, the school patron and I, in the school compound, and the principal called to request me to handle the situation and try calming the students. This was a compelling situation to me, and I felt I would be over my head if I countered the situation. </w:t>
      </w:r>
    </w:p>
    <w:p w:rsidR="004B555A" w:rsidRDefault="00A113B4" w:rsidP="00E46015">
      <w:pPr>
        <w:spacing w:line="480" w:lineRule="auto"/>
        <w:ind w:firstLine="720"/>
        <w:rPr>
          <w:rFonts w:ascii="Times New Roman" w:eastAsia="Times New Roman" w:hAnsi="Times New Roman" w:cs="Times New Roman"/>
          <w:color w:val="2D3B45"/>
          <w:sz w:val="24"/>
          <w:szCs w:val="24"/>
        </w:rPr>
      </w:pPr>
      <w:r w:rsidRPr="00F6283A">
        <w:rPr>
          <w:rFonts w:ascii="Times New Roman" w:eastAsia="Times New Roman" w:hAnsi="Times New Roman" w:cs="Times New Roman"/>
          <w:color w:val="2D3B45"/>
          <w:sz w:val="24"/>
          <w:szCs w:val="24"/>
        </w:rPr>
        <w:t xml:space="preserve">No, I don't think it was the right decision by the nurse to leave the unit. It was very clear there were no other registered nurses available in the healthcare centre, the number of the patient was high and more than half of them were in critical condition. Therefore, it was necessary that the nurse assumes the assignment and then look for alternative measures to curb the situation. Her decision to refuse the assignment reveal her self-risk measure priority, thus suspending the self-sacrifice virtue expected for the medical professions. </w:t>
      </w:r>
    </w:p>
    <w:p w:rsidR="004B555A" w:rsidRDefault="004B555A">
      <w:pP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br w:type="page"/>
      </w:r>
    </w:p>
    <w:p w:rsidR="00D84C26" w:rsidRDefault="004B555A" w:rsidP="00E46015">
      <w:pPr>
        <w:spacing w:line="480" w:lineRule="auto"/>
        <w:ind w:firstLine="720"/>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lastRenderedPageBreak/>
        <w:t>Reference</w:t>
      </w:r>
    </w:p>
    <w:p w:rsidR="004B555A" w:rsidRPr="004B555A" w:rsidRDefault="004B555A" w:rsidP="004B555A">
      <w:pPr>
        <w:spacing w:after="0" w:line="480" w:lineRule="auto"/>
        <w:ind w:left="720" w:hanging="720"/>
        <w:rPr>
          <w:rFonts w:ascii="Times New Roman" w:eastAsia="Times New Roman" w:hAnsi="Times New Roman" w:cs="Times New Roman"/>
          <w:sz w:val="24"/>
          <w:szCs w:val="24"/>
        </w:rPr>
      </w:pPr>
      <w:r w:rsidRPr="004B555A">
        <w:rPr>
          <w:rFonts w:ascii="Times New Roman" w:eastAsia="Times New Roman" w:hAnsi="Times New Roman" w:cs="Times New Roman"/>
          <w:sz w:val="24"/>
          <w:szCs w:val="24"/>
        </w:rPr>
        <w:t xml:space="preserve">Aivazi, A. A., Menati, W., Tavan, H., Navkhasi, S., &amp; Mehrdadi, A. (2017). Patients’ bill of rights and effective factors of workplace violence against female nurses on duty at Ilam teaching hospitals. </w:t>
      </w:r>
      <w:r w:rsidRPr="004B555A">
        <w:rPr>
          <w:rFonts w:ascii="Times New Roman" w:eastAsia="Times New Roman" w:hAnsi="Times New Roman" w:cs="Times New Roman"/>
          <w:i/>
          <w:iCs/>
          <w:sz w:val="24"/>
          <w:szCs w:val="24"/>
        </w:rPr>
        <w:t>Journal of injury and violence research</w:t>
      </w:r>
      <w:r w:rsidRPr="004B555A">
        <w:rPr>
          <w:rFonts w:ascii="Times New Roman" w:eastAsia="Times New Roman" w:hAnsi="Times New Roman" w:cs="Times New Roman"/>
          <w:sz w:val="24"/>
          <w:szCs w:val="24"/>
        </w:rPr>
        <w:t xml:space="preserve">, </w:t>
      </w:r>
      <w:r w:rsidRPr="004B555A">
        <w:rPr>
          <w:rFonts w:ascii="Times New Roman" w:eastAsia="Times New Roman" w:hAnsi="Times New Roman" w:cs="Times New Roman"/>
          <w:i/>
          <w:iCs/>
          <w:sz w:val="24"/>
          <w:szCs w:val="24"/>
        </w:rPr>
        <w:t>9</w:t>
      </w:r>
      <w:r w:rsidRPr="004B555A">
        <w:rPr>
          <w:rFonts w:ascii="Times New Roman" w:eastAsia="Times New Roman" w:hAnsi="Times New Roman" w:cs="Times New Roman"/>
          <w:sz w:val="24"/>
          <w:szCs w:val="24"/>
        </w:rPr>
        <w:t>(1), 1.</w:t>
      </w:r>
    </w:p>
    <w:p w:rsidR="004B555A" w:rsidRDefault="004B555A" w:rsidP="004B555A">
      <w:pPr>
        <w:spacing w:after="0" w:line="480" w:lineRule="auto"/>
        <w:ind w:left="720" w:hanging="720"/>
        <w:rPr>
          <w:rFonts w:ascii="Times New Roman" w:eastAsia="Times New Roman" w:hAnsi="Times New Roman" w:cs="Times New Roman"/>
          <w:color w:val="2D3B45"/>
          <w:sz w:val="24"/>
          <w:szCs w:val="24"/>
        </w:rPr>
      </w:pPr>
    </w:p>
    <w:p w:rsidR="004B555A" w:rsidRPr="004B555A" w:rsidRDefault="004B555A" w:rsidP="004B555A">
      <w:pPr>
        <w:spacing w:after="0" w:line="480" w:lineRule="auto"/>
        <w:ind w:left="720" w:hanging="720"/>
        <w:rPr>
          <w:rFonts w:ascii="Times New Roman" w:eastAsia="Times New Roman" w:hAnsi="Times New Roman" w:cs="Times New Roman"/>
          <w:sz w:val="24"/>
          <w:szCs w:val="24"/>
        </w:rPr>
      </w:pPr>
      <w:r w:rsidRPr="004B555A">
        <w:rPr>
          <w:rFonts w:ascii="Times New Roman" w:eastAsia="Times New Roman" w:hAnsi="Times New Roman" w:cs="Times New Roman"/>
          <w:sz w:val="24"/>
          <w:szCs w:val="24"/>
        </w:rPr>
        <w:t xml:space="preserve">Blake, N. (2016). Building respect and reducing incivility in the workplace: Professional standards and recommendations to improve the work environment for nurses. </w:t>
      </w:r>
      <w:r w:rsidRPr="004B555A">
        <w:rPr>
          <w:rFonts w:ascii="Times New Roman" w:eastAsia="Times New Roman" w:hAnsi="Times New Roman" w:cs="Times New Roman"/>
          <w:i/>
          <w:iCs/>
          <w:sz w:val="24"/>
          <w:szCs w:val="24"/>
        </w:rPr>
        <w:t>AACN advanced critical care</w:t>
      </w:r>
      <w:r w:rsidRPr="004B555A">
        <w:rPr>
          <w:rFonts w:ascii="Times New Roman" w:eastAsia="Times New Roman" w:hAnsi="Times New Roman" w:cs="Times New Roman"/>
          <w:sz w:val="24"/>
          <w:szCs w:val="24"/>
        </w:rPr>
        <w:t xml:space="preserve">, </w:t>
      </w:r>
      <w:r w:rsidRPr="004B555A">
        <w:rPr>
          <w:rFonts w:ascii="Times New Roman" w:eastAsia="Times New Roman" w:hAnsi="Times New Roman" w:cs="Times New Roman"/>
          <w:i/>
          <w:iCs/>
          <w:sz w:val="24"/>
          <w:szCs w:val="24"/>
        </w:rPr>
        <w:t>27</w:t>
      </w:r>
      <w:r w:rsidRPr="004B555A">
        <w:rPr>
          <w:rFonts w:ascii="Times New Roman" w:eastAsia="Times New Roman" w:hAnsi="Times New Roman" w:cs="Times New Roman"/>
          <w:sz w:val="24"/>
          <w:szCs w:val="24"/>
        </w:rPr>
        <w:t>(4), 368-371.</w:t>
      </w:r>
    </w:p>
    <w:p w:rsidR="004B555A" w:rsidRDefault="004B555A" w:rsidP="004B555A">
      <w:pPr>
        <w:spacing w:after="0" w:line="480" w:lineRule="auto"/>
        <w:ind w:left="720" w:hanging="720"/>
        <w:rPr>
          <w:rFonts w:ascii="Times New Roman" w:eastAsia="Times New Roman" w:hAnsi="Times New Roman" w:cs="Times New Roman"/>
          <w:color w:val="2D3B45"/>
          <w:sz w:val="24"/>
          <w:szCs w:val="24"/>
        </w:rPr>
      </w:pPr>
    </w:p>
    <w:p w:rsidR="004B555A" w:rsidRPr="004B555A" w:rsidRDefault="004B555A" w:rsidP="004B555A">
      <w:pPr>
        <w:spacing w:after="0" w:line="480" w:lineRule="auto"/>
        <w:ind w:left="720" w:hanging="720"/>
        <w:rPr>
          <w:rFonts w:ascii="Times New Roman" w:eastAsia="Times New Roman" w:hAnsi="Times New Roman" w:cs="Times New Roman"/>
          <w:sz w:val="24"/>
          <w:szCs w:val="24"/>
        </w:rPr>
      </w:pPr>
      <w:r w:rsidRPr="004B555A">
        <w:rPr>
          <w:rFonts w:ascii="Times New Roman" w:eastAsia="Times New Roman" w:hAnsi="Times New Roman" w:cs="Times New Roman"/>
          <w:sz w:val="24"/>
          <w:szCs w:val="24"/>
        </w:rPr>
        <w:t xml:space="preserve">Back, A. L., Young, J. P., McCown, E., Engelberg, R. A., Vig, E. K., Reinke, L. F., ... &amp; Curtis, J. R. (2009). Abandonment at the end of life from patient, caregiver, nurse, and physician perspectives: loss of continuity and lack of closure. </w:t>
      </w:r>
      <w:r w:rsidRPr="004B555A">
        <w:rPr>
          <w:rFonts w:ascii="Times New Roman" w:eastAsia="Times New Roman" w:hAnsi="Times New Roman" w:cs="Times New Roman"/>
          <w:i/>
          <w:iCs/>
          <w:sz w:val="24"/>
          <w:szCs w:val="24"/>
        </w:rPr>
        <w:t>Archives of Internal Medicine</w:t>
      </w:r>
      <w:r w:rsidRPr="004B555A">
        <w:rPr>
          <w:rFonts w:ascii="Times New Roman" w:eastAsia="Times New Roman" w:hAnsi="Times New Roman" w:cs="Times New Roman"/>
          <w:sz w:val="24"/>
          <w:szCs w:val="24"/>
        </w:rPr>
        <w:t xml:space="preserve">, </w:t>
      </w:r>
      <w:r w:rsidRPr="004B555A">
        <w:rPr>
          <w:rFonts w:ascii="Times New Roman" w:eastAsia="Times New Roman" w:hAnsi="Times New Roman" w:cs="Times New Roman"/>
          <w:i/>
          <w:iCs/>
          <w:sz w:val="24"/>
          <w:szCs w:val="24"/>
        </w:rPr>
        <w:t>169</w:t>
      </w:r>
      <w:r w:rsidRPr="004B555A">
        <w:rPr>
          <w:rFonts w:ascii="Times New Roman" w:eastAsia="Times New Roman" w:hAnsi="Times New Roman" w:cs="Times New Roman"/>
          <w:sz w:val="24"/>
          <w:szCs w:val="24"/>
        </w:rPr>
        <w:t>(5), 474-479.</w:t>
      </w:r>
    </w:p>
    <w:p w:rsidR="004B555A" w:rsidRPr="00F6283A" w:rsidRDefault="004B555A" w:rsidP="004B555A">
      <w:pPr>
        <w:spacing w:line="480" w:lineRule="auto"/>
        <w:ind w:left="720" w:hanging="720"/>
        <w:rPr>
          <w:rFonts w:ascii="Times New Roman" w:eastAsia="Times New Roman" w:hAnsi="Times New Roman" w:cs="Times New Roman"/>
          <w:color w:val="2D3B45"/>
          <w:sz w:val="24"/>
          <w:szCs w:val="24"/>
        </w:rPr>
      </w:pPr>
    </w:p>
    <w:p w:rsidR="008906FA" w:rsidRPr="00F6283A" w:rsidRDefault="008906FA" w:rsidP="004B555A">
      <w:pPr>
        <w:spacing w:line="480" w:lineRule="auto"/>
        <w:ind w:left="720" w:hanging="720"/>
        <w:rPr>
          <w:rFonts w:ascii="Times New Roman" w:hAnsi="Times New Roman" w:cs="Times New Roman"/>
          <w:sz w:val="24"/>
          <w:szCs w:val="24"/>
        </w:rPr>
      </w:pPr>
    </w:p>
    <w:sectPr w:rsidR="008906FA" w:rsidRPr="00F6283A" w:rsidSect="00F7396F">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8A4" w:rsidRDefault="007B68A4">
      <w:pPr>
        <w:spacing w:after="0" w:line="240" w:lineRule="auto"/>
      </w:pPr>
      <w:r>
        <w:separator/>
      </w:r>
    </w:p>
  </w:endnote>
  <w:endnote w:type="continuationSeparator" w:id="0">
    <w:p w:rsidR="007B68A4" w:rsidRDefault="007B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8A4" w:rsidRDefault="007B68A4">
      <w:pPr>
        <w:spacing w:after="0" w:line="240" w:lineRule="auto"/>
      </w:pPr>
      <w:r>
        <w:separator/>
      </w:r>
    </w:p>
  </w:footnote>
  <w:footnote w:type="continuationSeparator" w:id="0">
    <w:p w:rsidR="007B68A4" w:rsidRDefault="007B6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426966"/>
      <w:docPartObj>
        <w:docPartGallery w:val="Page Numbers (Top of Page)"/>
        <w:docPartUnique/>
      </w:docPartObj>
    </w:sdtPr>
    <w:sdtEndPr>
      <w:rPr>
        <w:noProof/>
      </w:rPr>
    </w:sdtEndPr>
    <w:sdtContent>
      <w:p w:rsidR="00F7396F" w:rsidRDefault="00A113B4" w:rsidP="00F7396F">
        <w:pPr>
          <w:pStyle w:val="Header"/>
          <w:jc w:val="center"/>
        </w:pPr>
        <w:r>
          <w:t xml:space="preserve"> NURSING WORKLOAD AND PATIENT’S SAFETY</w:t>
        </w:r>
        <w:r>
          <w:tab/>
        </w:r>
        <w:r>
          <w:tab/>
        </w:r>
        <w:r>
          <w:fldChar w:fldCharType="begin"/>
        </w:r>
        <w:r>
          <w:instrText xml:space="preserve"> PAGE   \* MERGEFORMAT </w:instrText>
        </w:r>
        <w:r>
          <w:fldChar w:fldCharType="separate"/>
        </w:r>
        <w:r w:rsidR="00581D4F">
          <w:rPr>
            <w:noProof/>
          </w:rPr>
          <w:t>2</w:t>
        </w:r>
        <w:r>
          <w:rPr>
            <w:noProof/>
          </w:rPr>
          <w:fldChar w:fldCharType="end"/>
        </w:r>
      </w:p>
    </w:sdtContent>
  </w:sdt>
  <w:p w:rsidR="00F7396F" w:rsidRDefault="00F73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680298"/>
      <w:docPartObj>
        <w:docPartGallery w:val="Page Numbers (Top of Page)"/>
        <w:docPartUnique/>
      </w:docPartObj>
    </w:sdtPr>
    <w:sdtEndPr>
      <w:rPr>
        <w:noProof/>
      </w:rPr>
    </w:sdtEndPr>
    <w:sdtContent>
      <w:p w:rsidR="00F7396F" w:rsidRDefault="00A113B4" w:rsidP="00F7396F">
        <w:pPr>
          <w:pStyle w:val="Header"/>
          <w:jc w:val="right"/>
        </w:pPr>
        <w:r>
          <w:t xml:space="preserve"> Running head: NURSING WORKLOAD AND PATIENT’S SAFETY</w:t>
        </w:r>
        <w:r>
          <w:tab/>
        </w:r>
        <w:r>
          <w:tab/>
        </w:r>
        <w:r>
          <w:fldChar w:fldCharType="begin"/>
        </w:r>
        <w:r>
          <w:instrText xml:space="preserve"> PAGE   \* MERGEFORMAT </w:instrText>
        </w:r>
        <w:r>
          <w:fldChar w:fldCharType="separate"/>
        </w:r>
        <w:r w:rsidR="00581D4F">
          <w:rPr>
            <w:noProof/>
          </w:rPr>
          <w:t>1</w:t>
        </w:r>
        <w:r>
          <w:rPr>
            <w:noProof/>
          </w:rPr>
          <w:fldChar w:fldCharType="end"/>
        </w:r>
      </w:p>
    </w:sdtContent>
  </w:sdt>
  <w:p w:rsidR="00F7396F" w:rsidRDefault="00F73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A2CA0"/>
    <w:multiLevelType w:val="multilevel"/>
    <w:tmpl w:val="4E18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413BE"/>
    <w:multiLevelType w:val="multilevel"/>
    <w:tmpl w:val="2BB0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F92790"/>
    <w:multiLevelType w:val="multilevel"/>
    <w:tmpl w:val="E7DA1DD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4A2068"/>
    <w:multiLevelType w:val="multilevel"/>
    <w:tmpl w:val="D36C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6F"/>
    <w:rsid w:val="00215F34"/>
    <w:rsid w:val="002215D8"/>
    <w:rsid w:val="0036137F"/>
    <w:rsid w:val="004B555A"/>
    <w:rsid w:val="004F047F"/>
    <w:rsid w:val="005439DD"/>
    <w:rsid w:val="00581D4F"/>
    <w:rsid w:val="006C4FAF"/>
    <w:rsid w:val="0074630D"/>
    <w:rsid w:val="007B68A4"/>
    <w:rsid w:val="007D14B2"/>
    <w:rsid w:val="008279C7"/>
    <w:rsid w:val="008906FA"/>
    <w:rsid w:val="00980909"/>
    <w:rsid w:val="00A07FE5"/>
    <w:rsid w:val="00A113B4"/>
    <w:rsid w:val="00B77377"/>
    <w:rsid w:val="00BD3335"/>
    <w:rsid w:val="00D84C26"/>
    <w:rsid w:val="00E13BBF"/>
    <w:rsid w:val="00E46015"/>
    <w:rsid w:val="00E55558"/>
    <w:rsid w:val="00EF2CB6"/>
    <w:rsid w:val="00F6283A"/>
    <w:rsid w:val="00F7396F"/>
    <w:rsid w:val="00F7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8C264-8083-4FDB-85BE-9D92BEFD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6F"/>
  </w:style>
  <w:style w:type="paragraph" w:styleId="Footer">
    <w:name w:val="footer"/>
    <w:basedOn w:val="Normal"/>
    <w:link w:val="FooterChar"/>
    <w:uiPriority w:val="99"/>
    <w:unhideWhenUsed/>
    <w:rsid w:val="00F7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3762">
      <w:bodyDiv w:val="1"/>
      <w:marLeft w:val="0"/>
      <w:marRight w:val="0"/>
      <w:marTop w:val="0"/>
      <w:marBottom w:val="0"/>
      <w:divBdr>
        <w:top w:val="none" w:sz="0" w:space="0" w:color="auto"/>
        <w:left w:val="none" w:sz="0" w:space="0" w:color="auto"/>
        <w:bottom w:val="none" w:sz="0" w:space="0" w:color="auto"/>
        <w:right w:val="none" w:sz="0" w:space="0" w:color="auto"/>
      </w:divBdr>
      <w:divsChild>
        <w:div w:id="238906873">
          <w:marLeft w:val="0"/>
          <w:marRight w:val="0"/>
          <w:marTop w:val="0"/>
          <w:marBottom w:val="0"/>
          <w:divBdr>
            <w:top w:val="none" w:sz="0" w:space="0" w:color="auto"/>
            <w:left w:val="none" w:sz="0" w:space="0" w:color="auto"/>
            <w:bottom w:val="none" w:sz="0" w:space="0" w:color="auto"/>
            <w:right w:val="none" w:sz="0" w:space="0" w:color="auto"/>
          </w:divBdr>
        </w:div>
      </w:divsChild>
    </w:div>
    <w:div w:id="952126642">
      <w:bodyDiv w:val="1"/>
      <w:marLeft w:val="0"/>
      <w:marRight w:val="0"/>
      <w:marTop w:val="0"/>
      <w:marBottom w:val="0"/>
      <w:divBdr>
        <w:top w:val="none" w:sz="0" w:space="0" w:color="auto"/>
        <w:left w:val="none" w:sz="0" w:space="0" w:color="auto"/>
        <w:bottom w:val="none" w:sz="0" w:space="0" w:color="auto"/>
        <w:right w:val="none" w:sz="0" w:space="0" w:color="auto"/>
      </w:divBdr>
      <w:divsChild>
        <w:div w:id="1888107766">
          <w:marLeft w:val="0"/>
          <w:marRight w:val="0"/>
          <w:marTop w:val="0"/>
          <w:marBottom w:val="0"/>
          <w:divBdr>
            <w:top w:val="none" w:sz="0" w:space="0" w:color="auto"/>
            <w:left w:val="none" w:sz="0" w:space="0" w:color="auto"/>
            <w:bottom w:val="none" w:sz="0" w:space="0" w:color="auto"/>
            <w:right w:val="none" w:sz="0" w:space="0" w:color="auto"/>
          </w:divBdr>
        </w:div>
      </w:divsChild>
    </w:div>
    <w:div w:id="1581325259">
      <w:bodyDiv w:val="1"/>
      <w:marLeft w:val="0"/>
      <w:marRight w:val="0"/>
      <w:marTop w:val="0"/>
      <w:marBottom w:val="0"/>
      <w:divBdr>
        <w:top w:val="none" w:sz="0" w:space="0" w:color="auto"/>
        <w:left w:val="none" w:sz="0" w:space="0" w:color="auto"/>
        <w:bottom w:val="none" w:sz="0" w:space="0" w:color="auto"/>
        <w:right w:val="none" w:sz="0" w:space="0" w:color="auto"/>
      </w:divBdr>
      <w:divsChild>
        <w:div w:id="30666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8</cp:revision>
  <dcterms:created xsi:type="dcterms:W3CDTF">2021-05-01T07:22:00Z</dcterms:created>
  <dcterms:modified xsi:type="dcterms:W3CDTF">2021-05-01T12:36:00Z</dcterms:modified>
</cp:coreProperties>
</file>